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1B0" w:rsidRDefault="00AB71B0" w:rsidP="00AB71B0">
      <w:pPr>
        <w:pStyle w:val="PlainText"/>
      </w:pPr>
    </w:p>
    <w:p w:rsidR="00AB71B0" w:rsidRDefault="00AB71B0" w:rsidP="00AB71B0">
      <w:pPr>
        <w:pStyle w:val="PlainText"/>
      </w:pPr>
      <w:r>
        <w:t xml:space="preserve">Attendees: Josh McClellan, David Hayes, Paul </w:t>
      </w:r>
      <w:proofErr w:type="spellStart"/>
      <w:r>
        <w:t>Mulqueen</w:t>
      </w:r>
      <w:proofErr w:type="spellEnd"/>
      <w:r>
        <w:t xml:space="preserve">, Don Maddox, Jon Lundy, Patrick Dowd, Jack Gardner, Nitin </w:t>
      </w:r>
      <w:proofErr w:type="spellStart"/>
      <w:r>
        <w:t>Badhe</w:t>
      </w:r>
      <w:proofErr w:type="spellEnd"/>
      <w:r>
        <w:t xml:space="preserve">, Larisa Friedman, Bradley Denton, Jack Gardner, Charles Smith </w:t>
      </w:r>
    </w:p>
    <w:p w:rsidR="00AB71B0" w:rsidRDefault="00AB71B0" w:rsidP="00AB71B0">
      <w:pPr>
        <w:pStyle w:val="PlainText"/>
      </w:pPr>
    </w:p>
    <w:p w:rsidR="00AB71B0" w:rsidRDefault="00AB71B0" w:rsidP="00AB71B0">
      <w:pPr>
        <w:pStyle w:val="PlainText"/>
      </w:pPr>
      <w:r>
        <w:t>Meeting called to order. Chair</w:t>
      </w:r>
      <w:r>
        <w:t xml:space="preserve">, Paul </w:t>
      </w:r>
      <w:proofErr w:type="spellStart"/>
      <w:r>
        <w:t>Mulqueen</w:t>
      </w:r>
      <w:proofErr w:type="spellEnd"/>
      <w:r>
        <w:t>,</w:t>
      </w:r>
      <w:r>
        <w:t xml:space="preserve"> called for scheduled reports from the past President and Treasurer.</w:t>
      </w:r>
    </w:p>
    <w:p w:rsidR="00AB71B0" w:rsidRDefault="00AB71B0" w:rsidP="00AB71B0">
      <w:pPr>
        <w:pStyle w:val="PlainText"/>
      </w:pPr>
    </w:p>
    <w:p w:rsidR="00AB71B0" w:rsidRDefault="00AB71B0" w:rsidP="00AB71B0">
      <w:pPr>
        <w:pStyle w:val="PlainText"/>
      </w:pPr>
      <w:proofErr w:type="gramStart"/>
      <w:r>
        <w:t>Neither officer was present and</w:t>
      </w:r>
      <w:proofErr w:type="gramEnd"/>
      <w:r>
        <w:t xml:space="preserve"> scheduled reports were not delivered. </w:t>
      </w:r>
    </w:p>
    <w:p w:rsidR="00AB71B0" w:rsidRDefault="00AB71B0" w:rsidP="00AB71B0">
      <w:pPr>
        <w:pStyle w:val="PlainText"/>
      </w:pPr>
    </w:p>
    <w:p w:rsidR="00AB71B0" w:rsidRDefault="00AB71B0" w:rsidP="00AB71B0">
      <w:pPr>
        <w:pStyle w:val="PlainText"/>
      </w:pPr>
      <w:r>
        <w:t xml:space="preserve">The following officers were nominated and elected unanimously: </w:t>
      </w:r>
    </w:p>
    <w:p w:rsidR="00AB71B0" w:rsidRDefault="00AB71B0" w:rsidP="00AB71B0">
      <w:pPr>
        <w:pStyle w:val="PlainText"/>
      </w:pPr>
    </w:p>
    <w:p w:rsidR="00AB71B0" w:rsidRDefault="00AB71B0" w:rsidP="00AB71B0">
      <w:pPr>
        <w:pStyle w:val="PlainText"/>
      </w:pPr>
      <w:r>
        <w:t>President: Josh McClellan</w:t>
      </w:r>
    </w:p>
    <w:p w:rsidR="00AB71B0" w:rsidRDefault="00AB71B0" w:rsidP="00AB71B0">
      <w:pPr>
        <w:pStyle w:val="PlainText"/>
      </w:pPr>
      <w:r>
        <w:t>Secretary: Don Maddox</w:t>
      </w:r>
    </w:p>
    <w:p w:rsidR="00AB71B0" w:rsidRDefault="00AB71B0" w:rsidP="00AB71B0">
      <w:pPr>
        <w:pStyle w:val="PlainText"/>
      </w:pPr>
      <w:r>
        <w:t>Treasurer: Patrick Dowd</w:t>
      </w:r>
    </w:p>
    <w:p w:rsidR="00AB71B0" w:rsidRDefault="00AB71B0" w:rsidP="00AB71B0">
      <w:pPr>
        <w:pStyle w:val="PlainText"/>
      </w:pPr>
      <w:r>
        <w:t>Member at Large: Larisa Friedman</w:t>
      </w:r>
    </w:p>
    <w:p w:rsidR="00AB71B0" w:rsidRDefault="00AB71B0" w:rsidP="00AB71B0">
      <w:pPr>
        <w:pStyle w:val="PlainText"/>
      </w:pPr>
      <w:r>
        <w:t xml:space="preserve">Member at Large: David Hayes </w:t>
      </w:r>
    </w:p>
    <w:p w:rsidR="00AB71B0" w:rsidRDefault="00AB71B0" w:rsidP="00AB71B0">
      <w:pPr>
        <w:pStyle w:val="PlainText"/>
      </w:pPr>
    </w:p>
    <w:p w:rsidR="00AB71B0" w:rsidRDefault="00AB71B0" w:rsidP="00AB71B0">
      <w:pPr>
        <w:pStyle w:val="PlainText"/>
      </w:pPr>
      <w:r>
        <w:t xml:space="preserve">The new President assumed the Chair. </w:t>
      </w:r>
    </w:p>
    <w:p w:rsidR="00AB71B0" w:rsidRDefault="00AB71B0" w:rsidP="00AB71B0">
      <w:pPr>
        <w:pStyle w:val="PlainText"/>
      </w:pPr>
    </w:p>
    <w:p w:rsidR="00AB71B0" w:rsidRDefault="00AB71B0" w:rsidP="00AB71B0">
      <w:pPr>
        <w:pStyle w:val="PlainText"/>
      </w:pPr>
      <w:r>
        <w:t>Jack Gardner offered the following amendment to the Byelaws:</w:t>
      </w:r>
    </w:p>
    <w:p w:rsidR="00AB71B0" w:rsidRDefault="00AB71B0" w:rsidP="00AB71B0">
      <w:pPr>
        <w:pStyle w:val="PlainText"/>
      </w:pPr>
    </w:p>
    <w:p w:rsidR="00AB71B0" w:rsidRDefault="00AB71B0" w:rsidP="00AB71B0">
      <w:pPr>
        <w:pStyle w:val="PlainText"/>
      </w:pPr>
      <w:r>
        <w:t>Proposed Amendment to the Bylaws</w:t>
      </w:r>
    </w:p>
    <w:p w:rsidR="00AB71B0" w:rsidRDefault="00AB71B0" w:rsidP="00AB71B0">
      <w:pPr>
        <w:pStyle w:val="PlainText"/>
      </w:pPr>
    </w:p>
    <w:p w:rsidR="00AB71B0" w:rsidRDefault="00AB71B0" w:rsidP="00AB71B0">
      <w:pPr>
        <w:pStyle w:val="PlainText"/>
      </w:pPr>
      <w:r>
        <w:t>Purpose: To encourage more involvement in HCC activities, by giving members a regular, formal opportunity to raise questions, offer proposals, and debate policies and practices.</w:t>
      </w:r>
    </w:p>
    <w:p w:rsidR="00AB71B0" w:rsidRDefault="00AB71B0" w:rsidP="00AB71B0">
      <w:pPr>
        <w:pStyle w:val="PlainText"/>
      </w:pPr>
    </w:p>
    <w:p w:rsidR="00AB71B0" w:rsidRDefault="00AB71B0" w:rsidP="00AB71B0">
      <w:pPr>
        <w:pStyle w:val="PlainText"/>
      </w:pPr>
      <w:r>
        <w:t>2.04. Quarterly Meetings. The President shall call quarterly meetings of the Membership, held in conjunction with a regular meeting during the first month of each quarter, for the purpose of hearing reports and considering other HCC business. The first Quarterly Meeting of the year will include electing and installing new Officers.</w:t>
      </w:r>
    </w:p>
    <w:p w:rsidR="00AB71B0" w:rsidRDefault="00AB71B0" w:rsidP="00AB71B0">
      <w:pPr>
        <w:pStyle w:val="PlainText"/>
      </w:pPr>
    </w:p>
    <w:p w:rsidR="00AB71B0" w:rsidRDefault="00AB71B0" w:rsidP="00AB71B0">
      <w:pPr>
        <w:pStyle w:val="PlainText"/>
      </w:pPr>
      <w:r>
        <w:t>Unanimously approved.</w:t>
      </w:r>
    </w:p>
    <w:p w:rsidR="00AB71B0" w:rsidRDefault="00AB71B0" w:rsidP="00AB71B0">
      <w:pPr>
        <w:pStyle w:val="PlainText"/>
      </w:pPr>
    </w:p>
    <w:p w:rsidR="00AB71B0" w:rsidRDefault="00AB71B0" w:rsidP="00AB71B0">
      <w:pPr>
        <w:pStyle w:val="PlainText"/>
      </w:pPr>
      <w:r>
        <w:t xml:space="preserve">Many members encouraged the new President to secure transfer of the signatory authority on the Club bank account from the previous President Gerald Larson and Treasurer Wally </w:t>
      </w:r>
      <w:proofErr w:type="spellStart"/>
      <w:r>
        <w:t>Malmborg</w:t>
      </w:r>
      <w:proofErr w:type="spellEnd"/>
      <w:r>
        <w:t xml:space="preserve"> as soon as practical.  Don Maddox noted that the Club can’t function effectively without access to the account. This was agreed to be our first order of business.</w:t>
      </w:r>
    </w:p>
    <w:p w:rsidR="00AB71B0" w:rsidRDefault="00AB71B0" w:rsidP="00AB71B0">
      <w:pPr>
        <w:pStyle w:val="PlainText"/>
      </w:pPr>
    </w:p>
    <w:p w:rsidR="00AB71B0" w:rsidRDefault="00AB71B0" w:rsidP="00AB71B0">
      <w:pPr>
        <w:pStyle w:val="PlainText"/>
      </w:pPr>
      <w:r>
        <w:t>Some concern was expressed by members about the current legal status of the Club and the currency of the Byelaws. Gerald Larson indicated via email that the Byelaws had been formally instituted under his tenure and that adequate accounting exists for the @ $</w:t>
      </w:r>
      <w:r>
        <w:t>11</w:t>
      </w:r>
      <w:r>
        <w:t>,500 balance. The new Board agreed that Club books need to be opened to the new Board. After some discussion, David Hayes suggested we obtain the services of a lawyer to double check for any residual legal exposure for the Club’s current balance – the primary concern was the tax status of this “seed” money.</w:t>
      </w:r>
    </w:p>
    <w:p w:rsidR="00AB71B0" w:rsidRDefault="00AB71B0" w:rsidP="00AB71B0">
      <w:pPr>
        <w:pStyle w:val="PlainText"/>
      </w:pPr>
    </w:p>
    <w:p w:rsidR="00AB71B0" w:rsidRDefault="00AB71B0" w:rsidP="00AB71B0">
      <w:pPr>
        <w:pStyle w:val="PlainText"/>
      </w:pPr>
      <w:r>
        <w:t xml:space="preserve"> </w:t>
      </w:r>
    </w:p>
    <w:p w:rsidR="00AB71B0" w:rsidRDefault="00AB71B0" w:rsidP="00AB71B0">
      <w:pPr>
        <w:pStyle w:val="PlainText"/>
      </w:pPr>
    </w:p>
    <w:p w:rsidR="00AB71B0" w:rsidRDefault="00AB71B0" w:rsidP="00AB71B0">
      <w:pPr>
        <w:pStyle w:val="PlainText"/>
      </w:pPr>
      <w:r>
        <w:lastRenderedPageBreak/>
        <w:t xml:space="preserve">The Board recognized the selfless contributions of the previous Board (Larson, </w:t>
      </w:r>
      <w:proofErr w:type="spellStart"/>
      <w:r>
        <w:t>Malmborg</w:t>
      </w:r>
      <w:proofErr w:type="spellEnd"/>
      <w:r>
        <w:t>, and McClellan), particularly their careful stewardship of Club funds. This was set aside for future consideration and action.</w:t>
      </w:r>
    </w:p>
    <w:p w:rsidR="00AB71B0" w:rsidRDefault="00AB71B0" w:rsidP="00AB71B0">
      <w:pPr>
        <w:pStyle w:val="PlainText"/>
      </w:pPr>
    </w:p>
    <w:p w:rsidR="00AB71B0" w:rsidRDefault="00AB71B0" w:rsidP="00AB71B0">
      <w:pPr>
        <w:pStyle w:val="PlainText"/>
      </w:pPr>
      <w:r>
        <w:t xml:space="preserve">The President suggested a May City Championship be organized for the weekend following the National Scholastic Chess Championships in May. Josh is gathering data on requirements. </w:t>
      </w:r>
    </w:p>
    <w:p w:rsidR="00AB71B0" w:rsidRDefault="00AB71B0" w:rsidP="00AB71B0">
      <w:pPr>
        <w:pStyle w:val="PlainText"/>
      </w:pPr>
    </w:p>
    <w:p w:rsidR="00AB71B0" w:rsidRDefault="00AB71B0" w:rsidP="00AB71B0">
      <w:pPr>
        <w:pStyle w:val="PlainText"/>
      </w:pPr>
      <w:r>
        <w:t xml:space="preserve">David Hayes suggested we solicit trophy donations from the membership.  HCC could maintain the trophies for display in some public place (HCC meeting site, local library, UAH, etc.) for the purpose of promoting HCC.  Alternatively, HCC may recycle some trophies for awards in club tournaments.  There was general acceptance of the idea, but </w:t>
      </w:r>
      <w:r>
        <w:t>no immediate action identified.</w:t>
      </w:r>
      <w:r>
        <w:t xml:space="preserve"> </w:t>
      </w:r>
    </w:p>
    <w:p w:rsidR="00AB71B0" w:rsidRDefault="00AB71B0" w:rsidP="00AB71B0">
      <w:pPr>
        <w:pStyle w:val="PlainText"/>
      </w:pPr>
    </w:p>
    <w:p w:rsidR="00AB71B0" w:rsidRDefault="00AB71B0" w:rsidP="00AB71B0">
      <w:pPr>
        <w:pStyle w:val="PlainText"/>
      </w:pPr>
      <w:r>
        <w:t xml:space="preserve">Don Maddox suggested we hold formal Board meetings at least twice a month. Schedule TBD. Approved. He volunteered to re-assume duties as HCC Club Manager. He pointed out the multiple FREE local venues at our disposal: </w:t>
      </w:r>
    </w:p>
    <w:p w:rsidR="00AB71B0" w:rsidRDefault="00AB71B0" w:rsidP="00AB71B0">
      <w:pPr>
        <w:pStyle w:val="PlainText"/>
      </w:pPr>
    </w:p>
    <w:p w:rsidR="00AB71B0" w:rsidRDefault="00AB71B0" w:rsidP="00AB71B0">
      <w:pPr>
        <w:pStyle w:val="PlainText"/>
      </w:pPr>
      <w:r>
        <w:t>USCF/House of Staunton (for tournaments)</w:t>
      </w:r>
    </w:p>
    <w:p w:rsidR="00AB71B0" w:rsidRDefault="00AB71B0" w:rsidP="00AB71B0">
      <w:pPr>
        <w:pStyle w:val="PlainText"/>
      </w:pPr>
      <w:r>
        <w:t>Sunny Street Café (for weekly meetings)</w:t>
      </w:r>
    </w:p>
    <w:p w:rsidR="00AB71B0" w:rsidRDefault="00AB71B0" w:rsidP="00AB71B0">
      <w:pPr>
        <w:pStyle w:val="PlainText"/>
      </w:pPr>
      <w:r>
        <w:t>Coach Maddox’s Chess Studio (for study, teaching, and</w:t>
      </w:r>
      <w:r>
        <w:t xml:space="preserve"> small tournaments and matches)</w:t>
      </w:r>
    </w:p>
    <w:p w:rsidR="00AB71B0" w:rsidRDefault="00AB71B0" w:rsidP="00AB71B0">
      <w:pPr>
        <w:pStyle w:val="PlainText"/>
      </w:pPr>
      <w:r>
        <w:t>Madison IHOP (for occasional gatherings)</w:t>
      </w:r>
    </w:p>
    <w:p w:rsidR="00AB71B0" w:rsidRDefault="00AB71B0" w:rsidP="00AB71B0">
      <w:pPr>
        <w:pStyle w:val="PlainText"/>
      </w:pPr>
    </w:p>
    <w:p w:rsidR="00AB71B0" w:rsidRDefault="00AB71B0" w:rsidP="00AB71B0">
      <w:pPr>
        <w:pStyle w:val="PlainText"/>
      </w:pPr>
      <w:r>
        <w:t>The board agreed by vote that all HCC members and active duty military will receive a 20% discount on future tournament entry fees.</w:t>
      </w:r>
    </w:p>
    <w:p w:rsidR="00AB71B0" w:rsidRDefault="00AB71B0" w:rsidP="00AB71B0">
      <w:pPr>
        <w:pStyle w:val="PlainText"/>
      </w:pPr>
    </w:p>
    <w:p w:rsidR="00AB71B0" w:rsidRDefault="00AB71B0" w:rsidP="00AB71B0">
      <w:pPr>
        <w:pStyle w:val="PlainText"/>
      </w:pPr>
      <w:r>
        <w:t>The President decided to hold our HCC City Championship on a TBD date in May.</w:t>
      </w:r>
    </w:p>
    <w:p w:rsidR="00AB71B0" w:rsidRDefault="00AB71B0" w:rsidP="00AB71B0">
      <w:pPr>
        <w:pStyle w:val="PlainText"/>
      </w:pPr>
    </w:p>
    <w:p w:rsidR="00AB71B0" w:rsidRDefault="00AB71B0" w:rsidP="00AB71B0">
      <w:pPr>
        <w:pStyle w:val="PlainText"/>
        <w:rPr>
          <w:b/>
        </w:rPr>
      </w:pPr>
      <w:r w:rsidRPr="00AB71B0">
        <w:rPr>
          <w:b/>
        </w:rPr>
        <w:t xml:space="preserve">Action Items: </w:t>
      </w:r>
    </w:p>
    <w:p w:rsidR="00AB71B0" w:rsidRDefault="00AB71B0" w:rsidP="00AB71B0">
      <w:pPr>
        <w:pStyle w:val="PlainText"/>
      </w:pPr>
      <w:bookmarkStart w:id="0" w:name="_GoBack"/>
      <w:bookmarkEnd w:id="0"/>
    </w:p>
    <w:p w:rsidR="00AB71B0" w:rsidRDefault="00AB71B0" w:rsidP="00AB71B0">
      <w:pPr>
        <w:pStyle w:val="PlainText"/>
      </w:pPr>
      <w:r>
        <w:t>1.</w:t>
      </w:r>
      <w:r>
        <w:tab/>
        <w:t>Action:  Transfer signature authority to new Board.</w:t>
      </w:r>
    </w:p>
    <w:p w:rsidR="00AB71B0" w:rsidRDefault="00AB71B0" w:rsidP="00AB71B0">
      <w:pPr>
        <w:pStyle w:val="PlainText"/>
      </w:pPr>
      <w:r>
        <w:tab/>
        <w:t>Action Officer:  Josh, Patrick</w:t>
      </w:r>
    </w:p>
    <w:p w:rsidR="00AB71B0" w:rsidRDefault="00AB71B0" w:rsidP="00AB71B0">
      <w:pPr>
        <w:pStyle w:val="PlainText"/>
      </w:pPr>
      <w:r>
        <w:tab/>
        <w:t>Due:  20170409</w:t>
      </w:r>
    </w:p>
    <w:p w:rsidR="00AB71B0" w:rsidRDefault="00AB71B0" w:rsidP="00AB71B0">
      <w:pPr>
        <w:pStyle w:val="PlainText"/>
      </w:pPr>
      <w:r>
        <w:t>2.</w:t>
      </w:r>
      <w:r>
        <w:tab/>
        <w:t>Action:  Schedule City Chess Championship with House of Staunton.</w:t>
      </w:r>
    </w:p>
    <w:p w:rsidR="00AB71B0" w:rsidRDefault="00AB71B0" w:rsidP="00AB71B0">
      <w:pPr>
        <w:pStyle w:val="PlainText"/>
      </w:pPr>
      <w:r>
        <w:tab/>
        <w:t>Action Officer:  Josh</w:t>
      </w:r>
    </w:p>
    <w:p w:rsidR="00AB71B0" w:rsidRDefault="00AB71B0" w:rsidP="00AB71B0">
      <w:pPr>
        <w:pStyle w:val="PlainText"/>
      </w:pPr>
      <w:r>
        <w:tab/>
        <w:t>Due:  20170409</w:t>
      </w:r>
    </w:p>
    <w:p w:rsidR="00AB71B0" w:rsidRDefault="00AB71B0" w:rsidP="00AB71B0">
      <w:pPr>
        <w:pStyle w:val="PlainText"/>
        <w:ind w:left="720" w:hanging="720"/>
      </w:pPr>
      <w:r>
        <w:t>3.</w:t>
      </w:r>
      <w:r>
        <w:tab/>
        <w:t>Action:  Determine the value of incorporation and non-profit status.  Present a recommendation and course of action to the HCC board for decision.</w:t>
      </w:r>
    </w:p>
    <w:p w:rsidR="00AB71B0" w:rsidRDefault="00AB71B0" w:rsidP="00AB71B0">
      <w:pPr>
        <w:pStyle w:val="PlainText"/>
      </w:pPr>
      <w:r>
        <w:tab/>
        <w:t>Action Officer:  Josh, Patrick</w:t>
      </w:r>
    </w:p>
    <w:p w:rsidR="00AB71B0" w:rsidRDefault="00AB71B0" w:rsidP="00AB71B0">
      <w:pPr>
        <w:pStyle w:val="PlainText"/>
      </w:pPr>
      <w:r>
        <w:tab/>
        <w:t>Due:  20170630</w:t>
      </w:r>
    </w:p>
    <w:p w:rsidR="00AB71B0" w:rsidRDefault="00AB71B0" w:rsidP="00AB71B0">
      <w:pPr>
        <w:pStyle w:val="PlainText"/>
      </w:pPr>
    </w:p>
    <w:p w:rsidR="00AB71B0" w:rsidRDefault="00AB71B0" w:rsidP="00AB71B0">
      <w:pPr>
        <w:pStyle w:val="PlainText"/>
      </w:pPr>
      <w:r>
        <w:t xml:space="preserve"> </w:t>
      </w:r>
    </w:p>
    <w:p w:rsidR="00AB71B0" w:rsidRDefault="00AB71B0" w:rsidP="00AB71B0">
      <w:pPr>
        <w:pStyle w:val="PlainText"/>
      </w:pPr>
    </w:p>
    <w:p w:rsidR="00470D5B" w:rsidRPr="00AB71B0" w:rsidRDefault="00470D5B" w:rsidP="00AB71B0"/>
    <w:sectPr w:rsidR="00470D5B" w:rsidRPr="00AB71B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A10" w:rsidRDefault="00AF2A10" w:rsidP="00AB71B0">
      <w:pPr>
        <w:spacing w:after="0" w:line="240" w:lineRule="auto"/>
      </w:pPr>
      <w:r>
        <w:separator/>
      </w:r>
    </w:p>
  </w:endnote>
  <w:endnote w:type="continuationSeparator" w:id="0">
    <w:p w:rsidR="00AF2A10" w:rsidRDefault="00AF2A10" w:rsidP="00AB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A10" w:rsidRDefault="00AF2A10" w:rsidP="00AB71B0">
      <w:pPr>
        <w:spacing w:after="0" w:line="240" w:lineRule="auto"/>
      </w:pPr>
      <w:r>
        <w:separator/>
      </w:r>
    </w:p>
  </w:footnote>
  <w:footnote w:type="continuationSeparator" w:id="0">
    <w:p w:rsidR="00AF2A10" w:rsidRDefault="00AF2A10" w:rsidP="00AB7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1B0" w:rsidRPr="00AB71B0" w:rsidRDefault="00AB71B0">
    <w:pPr>
      <w:pStyle w:val="Header"/>
      <w:rPr>
        <w:sz w:val="32"/>
        <w:szCs w:val="32"/>
      </w:rPr>
    </w:pPr>
    <w:r w:rsidRPr="00AB71B0">
      <w:rPr>
        <w:sz w:val="32"/>
        <w:szCs w:val="32"/>
      </w:rPr>
      <w:t>Minutes for Quarterly Huntsville Chess Club Meeting on 3/26/2017 at Sunny Street Cafe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B0"/>
    <w:rsid w:val="00470D5B"/>
    <w:rsid w:val="00AB71B0"/>
    <w:rsid w:val="00AF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74B43-ECF6-47BE-88D5-DE95C4AB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B71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B71B0"/>
    <w:rPr>
      <w:rFonts w:ascii="Calibri" w:hAnsi="Calibri"/>
      <w:szCs w:val="21"/>
    </w:rPr>
  </w:style>
  <w:style w:type="paragraph" w:styleId="Header">
    <w:name w:val="header"/>
    <w:basedOn w:val="Normal"/>
    <w:link w:val="HeaderChar"/>
    <w:uiPriority w:val="99"/>
    <w:unhideWhenUsed/>
    <w:rsid w:val="00AB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1B0"/>
  </w:style>
  <w:style w:type="paragraph" w:styleId="Footer">
    <w:name w:val="footer"/>
    <w:basedOn w:val="Normal"/>
    <w:link w:val="FooterChar"/>
    <w:uiPriority w:val="99"/>
    <w:unhideWhenUsed/>
    <w:rsid w:val="00AB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665939">
      <w:bodyDiv w:val="1"/>
      <w:marLeft w:val="0"/>
      <w:marRight w:val="0"/>
      <w:marTop w:val="0"/>
      <w:marBottom w:val="0"/>
      <w:divBdr>
        <w:top w:val="none" w:sz="0" w:space="0" w:color="auto"/>
        <w:left w:val="none" w:sz="0" w:space="0" w:color="auto"/>
        <w:bottom w:val="none" w:sz="0" w:space="0" w:color="auto"/>
        <w:right w:val="none" w:sz="0" w:space="0" w:color="auto"/>
      </w:divBdr>
    </w:div>
    <w:div w:id="1429815500">
      <w:bodyDiv w:val="1"/>
      <w:marLeft w:val="0"/>
      <w:marRight w:val="0"/>
      <w:marTop w:val="0"/>
      <w:marBottom w:val="0"/>
      <w:divBdr>
        <w:top w:val="none" w:sz="0" w:space="0" w:color="auto"/>
        <w:left w:val="none" w:sz="0" w:space="0" w:color="auto"/>
        <w:bottom w:val="none" w:sz="0" w:space="0" w:color="auto"/>
        <w:right w:val="none" w:sz="0" w:space="0" w:color="auto"/>
      </w:divBdr>
    </w:div>
    <w:div w:id="1445491413">
      <w:bodyDiv w:val="1"/>
      <w:marLeft w:val="0"/>
      <w:marRight w:val="0"/>
      <w:marTop w:val="0"/>
      <w:marBottom w:val="0"/>
      <w:divBdr>
        <w:top w:val="none" w:sz="0" w:space="0" w:color="auto"/>
        <w:left w:val="none" w:sz="0" w:space="0" w:color="auto"/>
        <w:bottom w:val="none" w:sz="0" w:space="0" w:color="auto"/>
        <w:right w:val="none" w:sz="0" w:space="0" w:color="auto"/>
      </w:divBdr>
    </w:div>
    <w:div w:id="19439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Dowd, Patrick T CTR (US)</dc:creator>
  <cp:keywords/>
  <dc:description/>
  <cp:lastModifiedBy>Dowd, Patrick T CTR (US)</cp:lastModifiedBy>
  <cp:revision>1</cp:revision>
  <dcterms:created xsi:type="dcterms:W3CDTF">2017-04-07T15:00:00Z</dcterms:created>
  <dcterms:modified xsi:type="dcterms:W3CDTF">2017-04-07T15:09:00Z</dcterms:modified>
</cp:coreProperties>
</file>